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7D16" w14:textId="0696C800" w:rsidR="009F5D4C" w:rsidRDefault="008074BE" w:rsidP="009F5D4C">
      <w:pPr>
        <w:jc w:val="center"/>
        <w:rPr>
          <w:b/>
        </w:rPr>
      </w:pPr>
      <w:r>
        <w:rPr>
          <w:b/>
        </w:rPr>
        <w:t>Mini Z survey</w:t>
      </w:r>
      <w:r w:rsidR="00192731">
        <w:rPr>
          <w:rFonts w:cstheme="minorHAnsi"/>
          <w:b/>
        </w:rPr>
        <w:t>©</w:t>
      </w:r>
    </w:p>
    <w:p w14:paraId="69AB7C3F" w14:textId="433ED8AE" w:rsidR="00362CFC" w:rsidRPr="005F6BAA" w:rsidRDefault="00362CFC" w:rsidP="001136B0">
      <w:pPr>
        <w:rPr>
          <w:b/>
        </w:rPr>
      </w:pPr>
      <w:r>
        <w:rPr>
          <w:rFonts w:hAnsi="Calibri"/>
          <w:b/>
          <w:bCs/>
          <w:color w:val="000000" w:themeColor="text1"/>
          <w:kern w:val="24"/>
        </w:rPr>
        <w:t xml:space="preserve">For questions 1-10, please </w:t>
      </w:r>
      <w:r w:rsidR="001A556D" w:rsidRPr="00AD40B0">
        <w:rPr>
          <w:rFonts w:hAnsi="Calibri"/>
          <w:b/>
          <w:bCs/>
          <w:kern w:val="24"/>
        </w:rPr>
        <w:t>indicate</w:t>
      </w:r>
      <w:r w:rsidRPr="00AD40B0">
        <w:rPr>
          <w:rFonts w:hAnsi="Calibri"/>
          <w:b/>
          <w:bCs/>
          <w:kern w:val="24"/>
        </w:rPr>
        <w:t xml:space="preserve"> </w:t>
      </w:r>
      <w:r w:rsidR="00B3690C">
        <w:rPr>
          <w:rFonts w:hAnsi="Calibri"/>
          <w:b/>
          <w:bCs/>
          <w:color w:val="000000" w:themeColor="text1"/>
          <w:kern w:val="24"/>
        </w:rPr>
        <w:t xml:space="preserve">the best answer. </w:t>
      </w:r>
      <w:r w:rsidR="00B3690C">
        <w:rPr>
          <w:rFonts w:hAnsi="Calibri"/>
          <w:b/>
          <w:bCs/>
          <w:color w:val="000000" w:themeColor="text1"/>
          <w:kern w:val="24"/>
          <w:sz w:val="18"/>
        </w:rPr>
        <w:t>[Note: do not include scoring in administration of survey]</w:t>
      </w:r>
    </w:p>
    <w:p w14:paraId="72CA731F" w14:textId="0506E930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1. Overall, I am satisfied with my current job: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ab/>
      </w:r>
      <w:r w:rsidR="00B3690C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[Scoring: Responses 1-2 = satisfied</w:t>
      </w:r>
      <w:r w:rsidR="00ED65B6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]</w:t>
      </w:r>
    </w:p>
    <w:p w14:paraId="5BAF5E3A" w14:textId="77777777" w:rsidR="007E05D0" w:rsidRDefault="00E16CE4" w:rsidP="007E05D0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1-Agree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strongly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Agree  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3-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Neither agree nor disagree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 4-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Disagree   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Strongly disagree            </w:t>
      </w:r>
    </w:p>
    <w:p w14:paraId="71BEBB8C" w14:textId="1836170E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2. I feel a great deal of stress because of my </w:t>
      </w:r>
      <w:proofErr w:type="gramStart"/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job</w:t>
      </w:r>
      <w:r w:rsidR="00B3690C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</w:t>
      </w:r>
      <w:proofErr w:type="gramEnd"/>
      <w:r w:rsidR="00B3690C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Scoring: Responses 1-2 = high stress]</w:t>
      </w:r>
    </w:p>
    <w:p w14:paraId="3D2DD9F4" w14:textId="77777777" w:rsidR="00E16CE4" w:rsidRDefault="00E16CE4" w:rsidP="009A5769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2-Agree      3-Neither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4-Disagree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5-Strongly </w:t>
      </w:r>
      <w:r w:rsidR="008543E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</w:p>
    <w:p w14:paraId="230F354B" w14:textId="14D2D3CF" w:rsidR="009A5769" w:rsidRDefault="002707BF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**</w:t>
      </w:r>
      <w:r w:rsidR="009A576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3. Using your own definition of “burnout”, please circle one of the answers below: </w:t>
      </w:r>
      <w:r w:rsidR="00B3690C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3-5 = burnout]</w:t>
      </w:r>
    </w:p>
    <w:p w14:paraId="197C34F2" w14:textId="77777777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1. I enjoy my work. I have no symptoms of burnout.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2. I am under stress, and don’t always have as much energy as I did, but I don’t feel burned out.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 xml:space="preserve">3. I am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definitely burning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out and have one or more symptoms of burnout,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e.g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.  emotional exhaustion.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 xml:space="preserve">4. The symptoms of burnout that I’m experiencing won’t go away. I think about </w:t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work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frustrations a lot.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5. I feel completely burned out. I am at the point where I may need to seek help.  </w:t>
      </w:r>
    </w:p>
    <w:p w14:paraId="4D07F251" w14:textId="78BFF96E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4</w:t>
      </w:r>
      <w:proofErr w:type="gramStart"/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.  My</w:t>
      </w:r>
      <w:proofErr w:type="gramEnd"/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control over my workload is:</w:t>
      </w:r>
      <w:r w:rsidR="00B3690C">
        <w:rPr>
          <w:rFonts w:asciiTheme="minorHAnsi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B3690C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3-5 = satisfactory control]</w:t>
      </w:r>
    </w:p>
    <w:p w14:paraId="44E7F56D" w14:textId="77777777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 – 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– 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FB0D5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 – 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 – Optimal </w:t>
      </w:r>
    </w:p>
    <w:p w14:paraId="11BF34EF" w14:textId="2D703AFF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5. Sufficiency of time for documentation is:</w:t>
      </w:r>
      <w:r w:rsidR="00B3690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B3690C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</w:t>
      </w:r>
      <w:r w:rsidR="00B3690C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nses 3-5 = satisfactory time for documentation</w:t>
      </w:r>
      <w:r w:rsidR="00B3690C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]</w:t>
      </w:r>
    </w:p>
    <w:p w14:paraId="6F5E8299" w14:textId="77777777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 – 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– 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FB0D5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 – 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 – Optimal </w:t>
      </w:r>
    </w:p>
    <w:p w14:paraId="17C51641" w14:textId="55370539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6. Which number best describes the atmosphere in your primary work area?</w:t>
      </w:r>
      <w:r w:rsidR="002707BF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2707BF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4-5 = chaos]</w:t>
      </w:r>
    </w:p>
    <w:p w14:paraId="7EF37A06" w14:textId="77777777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Calm                                             Busy, but reasonable                    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       Hectic, chaotic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1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</w:t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5 </w:t>
      </w:r>
    </w:p>
    <w:p w14:paraId="5D9D4425" w14:textId="752C9958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7. My professional values are well aligned with those of my department leaders:</w:t>
      </w:r>
      <w:r w:rsidR="00ED65B6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2707BF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1-2 = high values alignment]</w:t>
      </w:r>
    </w:p>
    <w:p w14:paraId="754C24F7" w14:textId="77777777" w:rsidR="00E16CE4" w:rsidRDefault="00E16CE4" w:rsidP="009A5769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2-Agree      3-Neither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4-Disagree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5-Strongly </w:t>
      </w:r>
      <w:r w:rsidR="008543E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</w:p>
    <w:p w14:paraId="05331CA8" w14:textId="72578956" w:rsidR="009A5769" w:rsidRDefault="009A5769" w:rsidP="009A5769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8. </w:t>
      </w:r>
      <w:r w:rsidR="00FB0D5B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The degree to which my care team works efficiently together is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:</w:t>
      </w:r>
      <w:r w:rsidR="002707BF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2707BF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3-5 = good teamwork]</w:t>
      </w:r>
      <w:r w:rsidR="002707BF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 xml:space="preserve"> </w:t>
      </w:r>
    </w:p>
    <w:p w14:paraId="14DF1580" w14:textId="77777777" w:rsidR="00FB0D5B" w:rsidRDefault="00FB0D5B" w:rsidP="00FB0D5B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 – 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– 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 – 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 – Optimal </w:t>
      </w:r>
    </w:p>
    <w:p w14:paraId="4D489961" w14:textId="34F610E9" w:rsidR="009A5769" w:rsidRPr="00FB0D5B" w:rsidRDefault="00FB0D5B" w:rsidP="009A5769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FB0D5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9. The amount of time I spend on the electronic medical record (EMR) at home is:</w:t>
      </w:r>
      <w:r w:rsidR="002707BF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2707BF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 xml:space="preserve">[Scoring: Responses 1-2 = too much </w:t>
      </w:r>
      <w:r w:rsidR="002707BF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 xml:space="preserve">EMR </w:t>
      </w:r>
      <w:r w:rsidR="002707BF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work at home]</w:t>
      </w:r>
    </w:p>
    <w:p w14:paraId="4A9743E0" w14:textId="41C29A5A" w:rsidR="00161857" w:rsidRDefault="00FB0D5B" w:rsidP="00161857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1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Excessive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2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Moderately high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4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Modest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5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Minimal/none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 </w:t>
      </w:r>
    </w:p>
    <w:p w14:paraId="2813CF1A" w14:textId="2AB891FC" w:rsidR="00161857" w:rsidRDefault="00161857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10. </w:t>
      </w:r>
      <w:r w:rsidRPr="00161857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How often do you encounter negative experiences at work due to your </w:t>
      </w:r>
      <w:r w:rsidRPr="00161857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u w:val="single"/>
        </w:rPr>
        <w:t>gender</w:t>
      </w:r>
      <w:r w:rsidRPr="00161857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 (e.g. being denied work opportunities, being isolated or treated as if you were not competent, experiencing repeated, small slights at work, or other forms of discrimination)?</w:t>
      </w:r>
      <w:r w:rsidR="002707BF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2707BF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 xml:space="preserve">[Scoring: Responses 1-2 = </w:t>
      </w:r>
      <w:r w:rsidR="002707BF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experiencing discrimination</w:t>
      </w:r>
      <w:r w:rsidR="002707BF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]</w:t>
      </w:r>
    </w:p>
    <w:p w14:paraId="4EA6385B" w14:textId="09157551" w:rsidR="00161857" w:rsidRDefault="00161857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1-Frequently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2707BF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2-</w:t>
      </w:r>
      <w:proofErr w:type="gramStart"/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Fairly often</w:t>
      </w:r>
      <w:proofErr w:type="gramEnd"/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3-Infrequently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4-Ra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r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ely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5-Never</w:t>
      </w:r>
    </w:p>
    <w:p w14:paraId="46B7A484" w14:textId="2C6541EF" w:rsidR="00161857" w:rsidRDefault="00161857" w:rsidP="00161857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11. </w:t>
      </w:r>
      <w:r w:rsidRPr="00161857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How often do you encounter negative experiences at work due to your </w:t>
      </w:r>
      <w:r w:rsidRPr="00161857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u w:val="single"/>
        </w:rPr>
        <w:t>race</w:t>
      </w:r>
      <w:r w:rsidRPr="00161857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 (e.g. being denied work opportunities, being isolated or treated as if you were not competent, experiencing repeated, small slights at work, or other forms of discrimination)?</w:t>
      </w:r>
      <w:r w:rsidR="002707BF" w:rsidRPr="002707BF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 xml:space="preserve"> </w:t>
      </w:r>
      <w:r w:rsidR="002707BF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 xml:space="preserve">[Scoring: Responses 1-2 = </w:t>
      </w:r>
      <w:r w:rsidR="002707BF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experiencing discrimination</w:t>
      </w:r>
      <w:r w:rsidR="002707BF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]</w:t>
      </w:r>
    </w:p>
    <w:p w14:paraId="7B9CBACF" w14:textId="471917B5" w:rsidR="00161857" w:rsidRPr="00161857" w:rsidRDefault="00161857" w:rsidP="00161857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1-Frequently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2-</w:t>
      </w:r>
      <w:proofErr w:type="gramStart"/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Fairly often</w:t>
      </w:r>
      <w:proofErr w:type="gramEnd"/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3-Infrequently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4-Ra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r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ely</w:t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1618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5-Never</w:t>
      </w:r>
    </w:p>
    <w:p w14:paraId="6F555E34" w14:textId="2F436226" w:rsidR="00125339" w:rsidRDefault="00161857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12</w:t>
      </w:r>
      <w:r w:rsidR="00125339"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. Tell us more about your stresses and what</w:t>
      </w:r>
      <w:r w:rsid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we can do to minimize them:</w:t>
      </w:r>
    </w:p>
    <w:p w14:paraId="15B7CAE3" w14:textId="77777777" w:rsidR="00432D1A" w:rsidRDefault="00432D1A" w:rsidP="00161857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28AF54AB" w14:textId="77777777" w:rsidR="00161857" w:rsidRDefault="00161857" w:rsidP="00161857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694FFCC2" w14:textId="77777777" w:rsidR="00161857" w:rsidRDefault="00161857" w:rsidP="00161857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3CA09A1C" w14:textId="77777777" w:rsidR="00161857" w:rsidRDefault="00161857" w:rsidP="00161857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3A29D1DC" w14:textId="0AF89C9D" w:rsidR="002707BF" w:rsidRPr="002707BF" w:rsidRDefault="009A5769" w:rsidP="00FB3128">
      <w:pPr>
        <w:rPr>
          <w:rFonts w:ascii="Times New Roman" w:hAnsi="Times New Roman" w:cs="Times New Roman"/>
          <w:color w:val="000000"/>
        </w:rPr>
      </w:pPr>
      <w:r w:rsidRPr="00D3676B">
        <w:rPr>
          <w:rFonts w:ascii="Times New Roman" w:hAnsi="Times New Roman" w:cs="Times New Roman"/>
          <w:b/>
          <w:color w:val="000000"/>
          <w:u w:val="single"/>
        </w:rPr>
        <w:t>Please tell us about yourself:</w:t>
      </w:r>
      <w:r w:rsidR="001136B0">
        <w:rPr>
          <w:rFonts w:ascii="Times New Roman" w:hAnsi="Times New Roman" w:cs="Times New Roman"/>
          <w:color w:val="000000"/>
        </w:rPr>
        <w:br/>
      </w:r>
      <w:r w:rsidR="00FB0D5B" w:rsidRPr="001136B0">
        <w:rPr>
          <w:rFonts w:ascii="Times New Roman" w:hAnsi="Times New Roman" w:cs="Times New Roman"/>
          <w:b/>
          <w:color w:val="000000"/>
        </w:rPr>
        <w:t>Are you</w:t>
      </w:r>
      <w:r w:rsidRPr="001136B0">
        <w:rPr>
          <w:rFonts w:ascii="Times New Roman" w:hAnsi="Times New Roman" w:cs="Times New Roman"/>
          <w:b/>
          <w:color w:val="000000"/>
        </w:rPr>
        <w:t>:</w:t>
      </w:r>
      <w:r w:rsidRPr="00C15D07">
        <w:rPr>
          <w:rFonts w:ascii="Times New Roman" w:hAnsi="Times New Roman" w:cs="Times New Roman"/>
          <w:color w:val="000000"/>
        </w:rPr>
        <w:t xml:space="preserve"> </w:t>
      </w:r>
      <w:r w:rsidR="005F6BAA">
        <w:rPr>
          <w:rFonts w:ascii="Times New Roman" w:hAnsi="Times New Roman" w:cs="Times New Roman"/>
          <w:color w:val="000000"/>
        </w:rPr>
        <w:t>___ MD</w:t>
      </w:r>
      <w:r w:rsidR="00091CE0">
        <w:rPr>
          <w:rFonts w:ascii="Times New Roman" w:hAnsi="Times New Roman" w:cs="Times New Roman"/>
          <w:color w:val="000000"/>
        </w:rPr>
        <w:t>/DO</w:t>
      </w:r>
      <w:r w:rsidR="005F6BAA">
        <w:rPr>
          <w:rFonts w:ascii="Times New Roman" w:hAnsi="Times New Roman" w:cs="Times New Roman"/>
          <w:color w:val="000000"/>
        </w:rPr>
        <w:t xml:space="preserve">    ___ NP</w:t>
      </w:r>
      <w:r w:rsidR="00FB0D5B">
        <w:rPr>
          <w:rFonts w:ascii="Times New Roman" w:hAnsi="Times New Roman" w:cs="Times New Roman"/>
          <w:color w:val="000000"/>
        </w:rPr>
        <w:t xml:space="preserve"> </w:t>
      </w:r>
      <w:r w:rsidR="005F6BAA">
        <w:rPr>
          <w:rFonts w:ascii="Times New Roman" w:hAnsi="Times New Roman" w:cs="Times New Roman"/>
          <w:color w:val="000000"/>
        </w:rPr>
        <w:t xml:space="preserve">  </w:t>
      </w:r>
      <w:r w:rsidR="00FB0D5B">
        <w:rPr>
          <w:rFonts w:ascii="Times New Roman" w:hAnsi="Times New Roman" w:cs="Times New Roman"/>
          <w:color w:val="000000"/>
        </w:rPr>
        <w:t>___</w:t>
      </w:r>
      <w:proofErr w:type="gramStart"/>
      <w:r w:rsidR="00FB0D5B">
        <w:rPr>
          <w:rFonts w:ascii="Times New Roman" w:hAnsi="Times New Roman" w:cs="Times New Roman"/>
          <w:color w:val="000000"/>
        </w:rPr>
        <w:t xml:space="preserve">PA  </w:t>
      </w:r>
      <w:r w:rsidR="00AD40B0">
        <w:rPr>
          <w:rFonts w:ascii="Times New Roman" w:hAnsi="Times New Roman" w:cs="Times New Roman"/>
          <w:color w:val="000000"/>
        </w:rPr>
        <w:t>_</w:t>
      </w:r>
      <w:proofErr w:type="gramEnd"/>
      <w:r w:rsidR="00AD40B0">
        <w:rPr>
          <w:rFonts w:ascii="Times New Roman" w:hAnsi="Times New Roman" w:cs="Times New Roman"/>
          <w:color w:val="000000"/>
        </w:rPr>
        <w:t>___</w:t>
      </w:r>
      <w:r w:rsidR="001A556D">
        <w:rPr>
          <w:rFonts w:ascii="Times New Roman" w:hAnsi="Times New Roman" w:cs="Times New Roman"/>
          <w:color w:val="000000"/>
        </w:rPr>
        <w:t>Other (specify</w:t>
      </w:r>
      <w:proofErr w:type="gramStart"/>
      <w:r w:rsidR="001A556D">
        <w:rPr>
          <w:rFonts w:ascii="Times New Roman" w:hAnsi="Times New Roman" w:cs="Times New Roman"/>
          <w:color w:val="000000"/>
        </w:rPr>
        <w:t>)</w:t>
      </w:r>
      <w:r w:rsidR="00AD40B0">
        <w:rPr>
          <w:rFonts w:ascii="Times New Roman" w:hAnsi="Times New Roman" w:cs="Times New Roman"/>
          <w:color w:val="000000"/>
        </w:rPr>
        <w:t>:</w:t>
      </w:r>
      <w:r w:rsidR="001A556D">
        <w:rPr>
          <w:rFonts w:ascii="Times New Roman" w:hAnsi="Times New Roman" w:cs="Times New Roman"/>
          <w:color w:val="000000"/>
        </w:rPr>
        <w:t>_</w:t>
      </w:r>
      <w:proofErr w:type="gramEnd"/>
      <w:r w:rsidR="001A556D">
        <w:rPr>
          <w:rFonts w:ascii="Times New Roman" w:hAnsi="Times New Roman" w:cs="Times New Roman"/>
          <w:color w:val="000000"/>
        </w:rPr>
        <w:t>___________</w:t>
      </w:r>
      <w:r w:rsidR="00FB0D5B">
        <w:rPr>
          <w:rFonts w:ascii="Times New Roman" w:hAnsi="Times New Roman" w:cs="Times New Roman"/>
          <w:color w:val="000000"/>
        </w:rPr>
        <w:t xml:space="preserve"> </w:t>
      </w:r>
      <w:r w:rsidR="009F5D4C">
        <w:rPr>
          <w:rFonts w:ascii="Times New Roman" w:hAnsi="Times New Roman" w:cs="Times New Roman"/>
          <w:color w:val="000000"/>
        </w:rPr>
        <w:br/>
      </w:r>
      <w:r w:rsidR="00E206D2">
        <w:rPr>
          <w:rFonts w:ascii="Times New Roman" w:hAnsi="Times New Roman" w:cs="Times New Roman"/>
          <w:b/>
          <w:color w:val="000000"/>
        </w:rPr>
        <w:t>Practice location</w:t>
      </w:r>
      <w:r w:rsidR="00AD40B0">
        <w:rPr>
          <w:rFonts w:ascii="Times New Roman" w:hAnsi="Times New Roman" w:cs="Times New Roman"/>
          <w:b/>
          <w:color w:val="000000"/>
        </w:rPr>
        <w:t xml:space="preserve">: </w:t>
      </w:r>
      <w:r w:rsidR="00E206D2">
        <w:rPr>
          <w:rFonts w:ascii="Times New Roman" w:hAnsi="Times New Roman" w:cs="Times New Roman"/>
          <w:b/>
          <w:color w:val="000000"/>
        </w:rPr>
        <w:t xml:space="preserve"> </w:t>
      </w:r>
      <w:r w:rsidR="00516339">
        <w:rPr>
          <w:rFonts w:ascii="Times New Roman" w:hAnsi="Times New Roman" w:cs="Times New Roman"/>
          <w:color w:val="000000"/>
        </w:rPr>
        <w:t>_______________</w:t>
      </w:r>
      <w:r w:rsidR="00E206D2">
        <w:rPr>
          <w:rFonts w:ascii="Times New Roman" w:hAnsi="Times New Roman" w:cs="Times New Roman"/>
          <w:b/>
          <w:color w:val="000000"/>
          <w:u w:val="single"/>
        </w:rPr>
        <w:br/>
      </w:r>
      <w:r w:rsidR="00E206D2">
        <w:rPr>
          <w:rFonts w:ascii="Times New Roman" w:hAnsi="Times New Roman" w:cs="Times New Roman"/>
          <w:b/>
          <w:color w:val="000000"/>
        </w:rPr>
        <w:t>Where d</w:t>
      </w:r>
      <w:r w:rsidR="00E206D2" w:rsidRPr="00E206D2">
        <w:rPr>
          <w:rFonts w:ascii="Times New Roman" w:hAnsi="Times New Roman" w:cs="Times New Roman"/>
          <w:b/>
          <w:color w:val="000000"/>
        </w:rPr>
        <w:t xml:space="preserve">o you spend </w:t>
      </w:r>
      <w:proofErr w:type="gramStart"/>
      <w:r w:rsidR="00E206D2" w:rsidRPr="00E206D2">
        <w:rPr>
          <w:rFonts w:ascii="Times New Roman" w:hAnsi="Times New Roman" w:cs="Times New Roman"/>
          <w:b/>
          <w:color w:val="000000"/>
        </w:rPr>
        <w:t>the majority of</w:t>
      </w:r>
      <w:proofErr w:type="gramEnd"/>
      <w:r w:rsidR="00E206D2" w:rsidRPr="00E206D2">
        <w:rPr>
          <w:rFonts w:ascii="Times New Roman" w:hAnsi="Times New Roman" w:cs="Times New Roman"/>
          <w:b/>
          <w:color w:val="000000"/>
        </w:rPr>
        <w:t xml:space="preserve"> your clinical time:  </w:t>
      </w:r>
      <w:r w:rsidR="00E206D2">
        <w:rPr>
          <w:rFonts w:ascii="Times New Roman" w:hAnsi="Times New Roman" w:cs="Times New Roman"/>
          <w:color w:val="000000"/>
        </w:rPr>
        <w:t>__</w:t>
      </w:r>
      <w:r w:rsidR="00516339">
        <w:rPr>
          <w:rFonts w:ascii="Times New Roman" w:hAnsi="Times New Roman" w:cs="Times New Roman"/>
          <w:color w:val="000000"/>
        </w:rPr>
        <w:t>__</w:t>
      </w:r>
      <w:r w:rsidR="00E206D2">
        <w:rPr>
          <w:rFonts w:ascii="Times New Roman" w:hAnsi="Times New Roman" w:cs="Times New Roman"/>
          <w:color w:val="000000"/>
        </w:rPr>
        <w:t>_ In-</w:t>
      </w:r>
      <w:proofErr w:type="gramStart"/>
      <w:r w:rsidR="00E206D2" w:rsidRPr="00E206D2">
        <w:rPr>
          <w:rFonts w:ascii="Times New Roman" w:hAnsi="Times New Roman" w:cs="Times New Roman"/>
          <w:color w:val="000000"/>
        </w:rPr>
        <w:t>patient  _</w:t>
      </w:r>
      <w:proofErr w:type="gramEnd"/>
      <w:r w:rsidR="00E206D2" w:rsidRPr="00E206D2">
        <w:rPr>
          <w:rFonts w:ascii="Times New Roman" w:hAnsi="Times New Roman" w:cs="Times New Roman"/>
          <w:color w:val="000000"/>
        </w:rPr>
        <w:t>___Outpatient</w:t>
      </w:r>
      <w:r w:rsidR="009F5D4C">
        <w:rPr>
          <w:rFonts w:ascii="Times New Roman" w:hAnsi="Times New Roman" w:cs="Times New Roman"/>
          <w:b/>
          <w:color w:val="000000"/>
          <w:u w:val="single"/>
        </w:rPr>
        <w:br/>
      </w:r>
      <w:r w:rsidR="00E206D2">
        <w:rPr>
          <w:rFonts w:ascii="Times New Roman" w:hAnsi="Times New Roman" w:cs="Times New Roman"/>
          <w:b/>
          <w:color w:val="000000"/>
        </w:rPr>
        <w:t xml:space="preserve">Please tell us </w:t>
      </w:r>
      <w:r w:rsidR="00516339">
        <w:rPr>
          <w:rFonts w:ascii="Times New Roman" w:hAnsi="Times New Roman" w:cs="Times New Roman"/>
          <w:b/>
          <w:color w:val="000000"/>
        </w:rPr>
        <w:t>your</w:t>
      </w:r>
      <w:r w:rsidR="00E206D2">
        <w:rPr>
          <w:rFonts w:ascii="Times New Roman" w:hAnsi="Times New Roman" w:cs="Times New Roman"/>
          <w:b/>
          <w:color w:val="000000"/>
        </w:rPr>
        <w:t xml:space="preserve"> number of years in </w:t>
      </w:r>
      <w:proofErr w:type="gramStart"/>
      <w:r w:rsidR="00516339">
        <w:rPr>
          <w:rFonts w:ascii="Times New Roman" w:hAnsi="Times New Roman" w:cs="Times New Roman"/>
          <w:b/>
          <w:color w:val="000000"/>
        </w:rPr>
        <w:t>practice</w:t>
      </w:r>
      <w:r w:rsidR="005F6BAA" w:rsidRPr="009F5D4C">
        <w:rPr>
          <w:rFonts w:ascii="Times New Roman" w:hAnsi="Times New Roman" w:cs="Times New Roman"/>
          <w:b/>
          <w:color w:val="000000"/>
        </w:rPr>
        <w:t>:</w:t>
      </w:r>
      <w:r w:rsidR="00FB3128">
        <w:rPr>
          <w:rFonts w:ascii="Times New Roman" w:hAnsi="Times New Roman" w:cs="Times New Roman"/>
          <w:color w:val="000000"/>
        </w:rPr>
        <w:t>_</w:t>
      </w:r>
      <w:proofErr w:type="gramEnd"/>
      <w:r w:rsidR="00FB3128">
        <w:rPr>
          <w:rFonts w:ascii="Times New Roman" w:hAnsi="Times New Roman" w:cs="Times New Roman"/>
          <w:color w:val="000000"/>
        </w:rPr>
        <w:t>_______________</w:t>
      </w:r>
      <w:r w:rsidR="002707BF">
        <w:rPr>
          <w:rFonts w:ascii="Times New Roman" w:hAnsi="Times New Roman" w:cs="Times New Roman"/>
          <w:color w:val="000000"/>
        </w:rPr>
        <w:br/>
      </w:r>
      <w:proofErr w:type="spellStart"/>
      <w:proofErr w:type="gramStart"/>
      <w:r w:rsidR="002707BF" w:rsidRPr="002707BF">
        <w:rPr>
          <w:rFonts w:ascii="Times New Roman" w:hAnsi="Times New Roman" w:cs="Times New Roman"/>
          <w:b/>
          <w:color w:val="000000"/>
        </w:rPr>
        <w:t>Speciality</w:t>
      </w:r>
      <w:proofErr w:type="spellEnd"/>
      <w:r w:rsidR="002707BF" w:rsidRPr="002707BF">
        <w:rPr>
          <w:rFonts w:ascii="Times New Roman" w:hAnsi="Times New Roman" w:cs="Times New Roman"/>
          <w:b/>
          <w:color w:val="000000"/>
        </w:rPr>
        <w:t>:_</w:t>
      </w:r>
      <w:proofErr w:type="gramEnd"/>
      <w:r w:rsidR="002707BF" w:rsidRPr="002707BF">
        <w:rPr>
          <w:rFonts w:ascii="Times New Roman" w:hAnsi="Times New Roman" w:cs="Times New Roman"/>
          <w:b/>
          <w:color w:val="000000"/>
        </w:rPr>
        <w:t>_____________________</w:t>
      </w:r>
    </w:p>
    <w:p w14:paraId="4529F8F9" w14:textId="729C41AA" w:rsidR="00FB3128" w:rsidRPr="00BB2645" w:rsidRDefault="00FB3128" w:rsidP="00FB3128">
      <w:pPr>
        <w:rPr>
          <w:rFonts w:ascii="Times New Roman" w:hAnsi="Times New Roman" w:cs="Times New Roman"/>
          <w:color w:val="000000"/>
        </w:rPr>
      </w:pP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136B0">
        <w:rPr>
          <w:rFonts w:ascii="Times New Roman" w:hAnsi="Times New Roman" w:cs="Times New Roman"/>
          <w:b/>
          <w:color w:val="000000"/>
        </w:rPr>
        <w:t>Gender:</w:t>
      </w:r>
      <w:r w:rsidRPr="001136B0">
        <w:rPr>
          <w:rFonts w:ascii="Times New Roman" w:hAnsi="Times New Roman" w:cs="Times New Roman"/>
          <w:b/>
          <w:color w:val="000000"/>
        </w:rPr>
        <w:tab/>
      </w:r>
      <w:r w:rsidRPr="00C15D07">
        <w:rPr>
          <w:rFonts w:ascii="Times New Roman" w:hAnsi="Times New Roman" w:cs="Times New Roman"/>
          <w:color w:val="000000"/>
        </w:rPr>
        <w:t xml:space="preserve">______ </w:t>
      </w:r>
      <w:r>
        <w:rPr>
          <w:rFonts w:ascii="Times New Roman" w:hAnsi="Times New Roman" w:cs="Times New Roman"/>
          <w:color w:val="000000"/>
        </w:rPr>
        <w:t>Woman</w:t>
      </w:r>
      <w:r w:rsidRPr="00C15D07">
        <w:rPr>
          <w:rFonts w:ascii="Times New Roman" w:hAnsi="Times New Roman" w:cs="Times New Roman"/>
          <w:color w:val="000000"/>
        </w:rPr>
        <w:tab/>
        <w:t xml:space="preserve">______ </w:t>
      </w:r>
      <w:r>
        <w:rPr>
          <w:rFonts w:ascii="Times New Roman" w:hAnsi="Times New Roman" w:cs="Times New Roman"/>
          <w:color w:val="000000"/>
        </w:rPr>
        <w:t>Man __________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Gender </w:t>
      </w:r>
      <w:r>
        <w:rPr>
          <w:rFonts w:ascii="Times New Roman" w:hAnsi="Times New Roman" w:cs="Times New Roman"/>
          <w:color w:val="000000"/>
        </w:rPr>
        <w:t>Non-binary________ Other</w:t>
      </w:r>
      <w:r>
        <w:rPr>
          <w:rFonts w:ascii="Times New Roman" w:hAnsi="Times New Roman" w:cs="Times New Roman"/>
          <w:color w:val="000000"/>
        </w:rPr>
        <w:br/>
        <w:t>_________ Prefer not to answer   (Select all that apply)</w:t>
      </w:r>
      <w:r w:rsidRPr="00C15D07">
        <w:rPr>
          <w:rFonts w:ascii="Times New Roman" w:hAnsi="Times New Roman" w:cs="Times New Roman"/>
          <w:color w:val="000000"/>
        </w:rPr>
        <w:t xml:space="preserve">   </w:t>
      </w:r>
      <w:r w:rsidRPr="00C15D0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</w: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</w:t>
      </w:r>
      <w:r w:rsidRPr="00E206D2">
        <w:rPr>
          <w:rFonts w:ascii="Times New Roman" w:hAnsi="Times New Roman" w:cs="Times New Roman"/>
          <w:color w:val="000000"/>
        </w:rPr>
        <w:t>)</w:t>
      </w:r>
      <w:r w:rsidRPr="00E206D2">
        <w:rPr>
          <w:rFonts w:ascii="Times New Roman" w:hAnsi="Times New Roman" w:cs="Times New Roman"/>
          <w:b/>
          <w:color w:val="000000"/>
        </w:rPr>
        <w:t xml:space="preserve"> Race: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06D2">
        <w:rPr>
          <w:rFonts w:ascii="Times New Roman" w:hAnsi="Times New Roman" w:cs="Times New Roman"/>
          <w:color w:val="000000"/>
        </w:rPr>
        <w:t>___ Black or African American __ Asian  ___ Native American</w:t>
      </w:r>
      <w:r>
        <w:rPr>
          <w:rFonts w:ascii="Times New Roman" w:hAnsi="Times New Roman" w:cs="Times New Roman"/>
          <w:color w:val="000000"/>
        </w:rPr>
        <w:t xml:space="preserve"> _____Middle Eastern or North African</w:t>
      </w:r>
      <w:r w:rsidRPr="00E206D2">
        <w:rPr>
          <w:rFonts w:ascii="Times New Roman" w:hAnsi="Times New Roman" w:cs="Times New Roman"/>
          <w:color w:val="000000"/>
        </w:rPr>
        <w:br/>
        <w:t xml:space="preserve"> ___Native Hawaiian or Other Pacific Islander</w:t>
      </w:r>
      <w:r w:rsidR="00D2628A">
        <w:rPr>
          <w:rFonts w:ascii="Times New Roman" w:hAnsi="Times New Roman" w:cs="Times New Roman"/>
          <w:color w:val="000000"/>
        </w:rPr>
        <w:t xml:space="preserve">  ___White ______Other (S</w:t>
      </w:r>
      <w:r>
        <w:rPr>
          <w:rFonts w:ascii="Times New Roman" w:hAnsi="Times New Roman" w:cs="Times New Roman"/>
          <w:color w:val="000000"/>
        </w:rPr>
        <w:t>elect all that apply)</w:t>
      </w:r>
      <w:r>
        <w:rPr>
          <w:rFonts w:ascii="Times New Roman" w:hAnsi="Times New Roman" w:cs="Times New Roman"/>
          <w:color w:val="000000"/>
        </w:rPr>
        <w:br/>
      </w: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</w:t>
      </w:r>
      <w:r w:rsidRPr="00E206D2">
        <w:rPr>
          <w:rFonts w:ascii="Times New Roman" w:hAnsi="Times New Roman" w:cs="Times New Roman"/>
          <w:color w:val="000000"/>
        </w:rPr>
        <w:t>)</w:t>
      </w:r>
      <w:r w:rsidRPr="00E206D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Ethnicity</w:t>
      </w:r>
      <w:r w:rsidRPr="00E206D2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206D2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Latin@/Hispanic</w:t>
      </w:r>
    </w:p>
    <w:p w14:paraId="46EF19DE" w14:textId="7B9DED28" w:rsidR="00BB2645" w:rsidRPr="00BB2645" w:rsidRDefault="00BB2645" w:rsidP="009A5769">
      <w:pPr>
        <w:rPr>
          <w:rFonts w:ascii="Times New Roman" w:hAnsi="Times New Roman" w:cs="Times New Roman"/>
          <w:color w:val="000000"/>
        </w:rPr>
      </w:pPr>
    </w:p>
    <w:p w14:paraId="2908BC3B" w14:textId="77777777" w:rsidR="00DE0FFE" w:rsidRPr="00543971" w:rsidRDefault="00DE0FFE" w:rsidP="00DE0FFE">
      <w:pPr>
        <w:pStyle w:val="Footer"/>
      </w:pPr>
      <w:r w:rsidRPr="00C61383">
        <w:rPr>
          <w:rFonts w:eastAsia="Times New Roman"/>
          <w:i/>
          <w:iCs/>
          <w:color w:val="000000"/>
          <w:sz w:val="16"/>
          <w:szCs w:val="16"/>
        </w:rPr>
        <w:t>The Mini Z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©</w:t>
      </w:r>
      <w:r w:rsidRPr="00C61383">
        <w:rPr>
          <w:rFonts w:eastAsia="Times New Roman"/>
          <w:i/>
          <w:iCs/>
          <w:color w:val="000000"/>
          <w:sz w:val="16"/>
          <w:szCs w:val="16"/>
        </w:rPr>
        <w:t xml:space="preserve"> was developed by Dr. Mark Linzer and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the IPW </w:t>
      </w:r>
      <w:r w:rsidRPr="00C61383">
        <w:rPr>
          <w:rFonts w:eastAsia="Times New Roman"/>
          <w:i/>
          <w:iCs/>
          <w:color w:val="000000"/>
          <w:sz w:val="16"/>
          <w:szCs w:val="16"/>
        </w:rPr>
        <w:t xml:space="preserve">team at Hennepin </w:t>
      </w:r>
      <w:r>
        <w:rPr>
          <w:rFonts w:eastAsia="Times New Roman"/>
          <w:i/>
          <w:iCs/>
          <w:color w:val="000000"/>
          <w:sz w:val="16"/>
          <w:szCs w:val="16"/>
        </w:rPr>
        <w:t>Healthcare</w:t>
      </w:r>
      <w:r w:rsidRPr="00C61383">
        <w:rPr>
          <w:rFonts w:eastAsia="Times New Roman"/>
          <w:i/>
          <w:iCs/>
          <w:color w:val="000000"/>
          <w:sz w:val="16"/>
          <w:szCs w:val="16"/>
        </w:rPr>
        <w:t>, Minneapolis MN.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The </w:t>
      </w:r>
      <w:r>
        <w:rPr>
          <w:i/>
          <w:iCs/>
          <w:color w:val="000000" w:themeColor="text1"/>
          <w:kern w:val="24"/>
          <w:sz w:val="16"/>
          <w:szCs w:val="16"/>
        </w:rPr>
        <w:t>M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>ini Z</w:t>
      </w:r>
      <w:r>
        <w:rPr>
          <w:rFonts w:cstheme="minorHAnsi"/>
          <w:i/>
          <w:iCs/>
          <w:color w:val="000000" w:themeColor="text1"/>
          <w:kern w:val="24"/>
          <w:sz w:val="16"/>
          <w:szCs w:val="16"/>
        </w:rPr>
        <w:t>©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 survey tools can be used for research, program evaluation and education capacities without restriction. Permission for commercial or revenue-generating applications of the </w:t>
      </w:r>
      <w:r>
        <w:rPr>
          <w:i/>
          <w:iCs/>
          <w:color w:val="000000" w:themeColor="text1"/>
          <w:kern w:val="24"/>
          <w:sz w:val="16"/>
          <w:szCs w:val="16"/>
        </w:rPr>
        <w:t>Mi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>ni Z</w:t>
      </w:r>
      <w:r>
        <w:rPr>
          <w:rFonts w:cstheme="minorHAnsi"/>
          <w:i/>
          <w:iCs/>
          <w:color w:val="000000" w:themeColor="text1"/>
          <w:kern w:val="24"/>
          <w:sz w:val="16"/>
          <w:szCs w:val="16"/>
        </w:rPr>
        <w:t>©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 must be obtained from Mark Linzer, MD or the Hennepin Healthcare Institute for Professional Worklife prior to use</w:t>
      </w:r>
      <w:r>
        <w:rPr>
          <w:i/>
          <w:iCs/>
          <w:color w:val="000000" w:themeColor="text1"/>
          <w:kern w:val="24"/>
          <w:sz w:val="16"/>
          <w:szCs w:val="16"/>
        </w:rPr>
        <w:t xml:space="preserve">: </w:t>
      </w:r>
      <w:hyperlink r:id="rId8" w:history="1">
        <w:r w:rsidRPr="008B7A22">
          <w:rPr>
            <w:rStyle w:val="Hyperlink"/>
            <w:i/>
            <w:iCs/>
            <w:kern w:val="24"/>
            <w:sz w:val="16"/>
            <w:szCs w:val="16"/>
          </w:rPr>
          <w:t>www.professionalworklife.com</w:t>
        </w:r>
      </w:hyperlink>
      <w:r w:rsidRPr="00CD54B6">
        <w:rPr>
          <w:i/>
          <w:iCs/>
          <w:color w:val="000000"/>
          <w:kern w:val="24"/>
          <w:sz w:val="16"/>
          <w:szCs w:val="16"/>
        </w:rPr>
        <w:t>.</w:t>
      </w:r>
      <w:r>
        <w:rPr>
          <w:i/>
          <w:iCs/>
          <w:color w:val="000000" w:themeColor="text1"/>
          <w:kern w:val="24"/>
          <w:sz w:val="16"/>
          <w:szCs w:val="16"/>
        </w:rPr>
        <w:t xml:space="preserve"> 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Questions drawn mainly from the Physician Worklife Study, MEMO study, and Healthy Workplace study. </w:t>
      </w:r>
    </w:p>
    <w:p w14:paraId="2EC3905C" w14:textId="4A7340C9" w:rsidR="000965ED" w:rsidRPr="000965ED" w:rsidRDefault="000965ED" w:rsidP="000965ED"/>
    <w:p w14:paraId="1F85E0AE" w14:textId="447D0331" w:rsidR="000965ED" w:rsidRPr="000965ED" w:rsidRDefault="002707BF" w:rsidP="000965ED">
      <w:r>
        <w:t>**</w:t>
      </w:r>
      <w:r w:rsidR="000965ED" w:rsidRPr="000965ED">
        <w:t xml:space="preserve">For respondents who select 4-5 </w:t>
      </w:r>
      <w:r w:rsidR="000965ED">
        <w:t xml:space="preserve">on the burnout question </w:t>
      </w:r>
      <w:r w:rsidR="000965ED" w:rsidRPr="000965ED">
        <w:t xml:space="preserve">(burnout won’t go away, completely burned out), we have them complete </w:t>
      </w:r>
      <w:r w:rsidR="000965ED">
        <w:t xml:space="preserve">a PHQ2 to screen for depression </w:t>
      </w:r>
      <w:proofErr w:type="gramStart"/>
      <w:r w:rsidR="000965ED">
        <w:t>ad</w:t>
      </w:r>
      <w:proofErr w:type="gramEnd"/>
      <w:r w:rsidR="007152A0">
        <w:t xml:space="preserve"> include the following language below. Please be aware, if you add these questions the response </w:t>
      </w:r>
      <w:proofErr w:type="gramStart"/>
      <w:r w:rsidR="007152A0">
        <w:t>need</w:t>
      </w:r>
      <w:proofErr w:type="gramEnd"/>
      <w:r w:rsidR="007152A0">
        <w:t xml:space="preserve"> to be monitored to provide timely responses to respondents in need.</w:t>
      </w:r>
    </w:p>
    <w:p w14:paraId="230C8A61" w14:textId="199A51D9" w:rsidR="000965ED" w:rsidRPr="000965ED" w:rsidRDefault="000965ED" w:rsidP="000965ED">
      <w:pPr>
        <w:spacing w:after="0" w:line="240" w:lineRule="auto"/>
        <w:rPr>
          <w:rFonts w:eastAsia="Times New Roman" w:cs="Times New Roman"/>
        </w:rPr>
      </w:pPr>
      <w:r w:rsidRPr="000965ED">
        <w:rPr>
          <w:rFonts w:eastAsia="Times New Roman" w:cs="Times New Roman"/>
        </w:rPr>
        <w:t xml:space="preserve">You are being asked the following two questions because you indicated you are feeling somewhat or completely burned out. We </w:t>
      </w:r>
      <w:r>
        <w:rPr>
          <w:rFonts w:eastAsia="Times New Roman" w:cs="Times New Roman"/>
        </w:rPr>
        <w:t>strongly</w:t>
      </w:r>
      <w:r w:rsidRPr="000965ED">
        <w:rPr>
          <w:rFonts w:eastAsia="Times New Roman" w:cs="Times New Roman"/>
        </w:rPr>
        <w:t xml:space="preserve"> encourage you to seek support. You may reach out to </w:t>
      </w:r>
      <w:r>
        <w:rPr>
          <w:rFonts w:eastAsia="Times New Roman" w:cs="Times New Roman"/>
        </w:rPr>
        <w:t>NAME</w:t>
      </w:r>
      <w:r w:rsidRPr="000965ED">
        <w:rPr>
          <w:rFonts w:eastAsia="Times New Roman" w:cs="Times New Roman"/>
        </w:rPr>
        <w:t xml:space="preserve"> at </w:t>
      </w:r>
      <w:r>
        <w:rPr>
          <w:rFonts w:eastAsia="Times New Roman" w:cs="Times New Roman"/>
        </w:rPr>
        <w:t>XXX-XXX-XXXX</w:t>
      </w:r>
      <w:r w:rsidRPr="000965ED">
        <w:rPr>
          <w:rFonts w:eastAsia="Times New Roman" w:cs="Times New Roman"/>
        </w:rPr>
        <w:t xml:space="preserve"> or </w:t>
      </w:r>
      <w:r>
        <w:rPr>
          <w:rFonts w:eastAsia="Times New Roman" w:cs="Times New Roman"/>
        </w:rPr>
        <w:t>NAME</w:t>
      </w:r>
      <w:r w:rsidRPr="000965ED">
        <w:rPr>
          <w:rFonts w:eastAsia="Times New Roman" w:cs="Times New Roman"/>
        </w:rPr>
        <w:t xml:space="preserve"> at </w:t>
      </w:r>
      <w:r>
        <w:rPr>
          <w:rFonts w:eastAsia="Times New Roman" w:cs="Times New Roman"/>
        </w:rPr>
        <w:t>XXX</w:t>
      </w:r>
      <w:r w:rsidRPr="000965ED">
        <w:rPr>
          <w:rFonts w:eastAsia="Times New Roman" w:cs="Times New Roman"/>
        </w:rPr>
        <w:t>-</w:t>
      </w:r>
      <w:r>
        <w:rPr>
          <w:rFonts w:eastAsia="Times New Roman" w:cs="Times New Roman"/>
        </w:rPr>
        <w:t>XXX</w:t>
      </w:r>
      <w:r w:rsidRPr="000965ED">
        <w:rPr>
          <w:rFonts w:eastAsia="Times New Roman" w:cs="Times New Roman"/>
        </w:rPr>
        <w:t>-</w:t>
      </w:r>
      <w:r>
        <w:rPr>
          <w:rFonts w:eastAsia="Times New Roman" w:cs="Times New Roman"/>
        </w:rPr>
        <w:t>XX</w:t>
      </w:r>
      <w:r w:rsidR="007152A0">
        <w:rPr>
          <w:rFonts w:eastAsia="Times New Roman" w:cs="Times New Roman"/>
        </w:rPr>
        <w:t>X</w:t>
      </w:r>
      <w:r>
        <w:rPr>
          <w:rFonts w:eastAsia="Times New Roman" w:cs="Times New Roman"/>
        </w:rPr>
        <w:t>X</w:t>
      </w:r>
      <w:r w:rsidRPr="000965ED">
        <w:rPr>
          <w:rFonts w:eastAsia="Times New Roman" w:cs="Times New Roman"/>
        </w:rPr>
        <w:t xml:space="preserve"> to talk. All information shared with us will remain confidential. You may also reach out to the Employee Assistance Program at 1-800-</w:t>
      </w:r>
      <w:r>
        <w:rPr>
          <w:rFonts w:eastAsia="Times New Roman" w:cs="Times New Roman"/>
        </w:rPr>
        <w:t>XXX</w:t>
      </w:r>
      <w:r w:rsidRPr="000965ED">
        <w:rPr>
          <w:rFonts w:eastAsia="Times New Roman" w:cs="Times New Roman"/>
        </w:rPr>
        <w:t>-</w:t>
      </w:r>
      <w:r>
        <w:rPr>
          <w:rFonts w:eastAsia="Times New Roman" w:cs="Times New Roman"/>
        </w:rPr>
        <w:t>XXXX</w:t>
      </w:r>
      <w:r w:rsidRPr="000965ED">
        <w:rPr>
          <w:rFonts w:eastAsia="Times New Roman" w:cs="Times New Roman"/>
        </w:rPr>
        <w:t>.</w:t>
      </w:r>
    </w:p>
    <w:p w14:paraId="332563F6" w14:textId="77777777" w:rsidR="000965ED" w:rsidRPr="000965ED" w:rsidRDefault="000965ED" w:rsidP="000965ED">
      <w:pPr>
        <w:spacing w:after="0" w:line="240" w:lineRule="auto"/>
        <w:rPr>
          <w:rFonts w:eastAsia="Times New Roman" w:cs="Times New Roman"/>
        </w:rPr>
      </w:pPr>
    </w:p>
    <w:p w14:paraId="3C789B1A" w14:textId="77777777" w:rsidR="000965ED" w:rsidRPr="000965ED" w:rsidRDefault="000965ED" w:rsidP="000965ED">
      <w:pPr>
        <w:spacing w:after="0" w:line="240" w:lineRule="auto"/>
        <w:rPr>
          <w:rFonts w:eastAsia="Times New Roman" w:cs="Times New Roman"/>
        </w:rPr>
      </w:pPr>
      <w:r w:rsidRPr="000965ED">
        <w:rPr>
          <w:rFonts w:eastAsia="Times New Roman" w:cs="Times New Roman"/>
        </w:rPr>
        <w:t>If you answer the questions below and the combined numeric total for your responses is 3+, you have screened positive for depression. </w:t>
      </w:r>
    </w:p>
    <w:p w14:paraId="79E2F9E7" w14:textId="77777777" w:rsidR="000965ED" w:rsidRPr="000965ED" w:rsidRDefault="000965ED" w:rsidP="000965ED"/>
    <w:p w14:paraId="1399FB5F" w14:textId="1EBF4A28" w:rsidR="000965ED" w:rsidRPr="000965ED" w:rsidRDefault="000965ED" w:rsidP="000965ED">
      <w:pPr>
        <w:pStyle w:val="ListParagraph"/>
        <w:numPr>
          <w:ilvl w:val="0"/>
          <w:numId w:val="1"/>
        </w:numPr>
        <w:rPr>
          <w:shd w:val="clear" w:color="auto" w:fill="FFFFFF"/>
        </w:rPr>
      </w:pPr>
      <w:r w:rsidRPr="000965ED">
        <w:rPr>
          <w:shd w:val="clear" w:color="auto" w:fill="FFFFFF"/>
        </w:rPr>
        <w:t>Over the past 2 weeks, how often have you been bothered by little interest or pleasure in doing things?</w:t>
      </w:r>
    </w:p>
    <w:p w14:paraId="4B9D5471" w14:textId="29DDBEF7" w:rsidR="000965ED" w:rsidRPr="000965ED" w:rsidRDefault="000965ED" w:rsidP="000965ED">
      <w:pPr>
        <w:ind w:left="720"/>
        <w:rPr>
          <w:shd w:val="clear" w:color="auto" w:fill="FFFFFF"/>
        </w:rPr>
      </w:pPr>
      <w:r w:rsidRPr="000965ED">
        <w:rPr>
          <w:shd w:val="clear" w:color="auto" w:fill="FFFFFF"/>
        </w:rPr>
        <w:t>Not at all (0)</w:t>
      </w:r>
      <w:r>
        <w:rPr>
          <w:shd w:val="clear" w:color="auto" w:fill="FFFFFF"/>
        </w:rPr>
        <w:br/>
      </w:r>
      <w:r w:rsidRPr="000965ED">
        <w:rPr>
          <w:shd w:val="clear" w:color="auto" w:fill="FFFFFF"/>
        </w:rPr>
        <w:t>Several days (1)</w:t>
      </w:r>
      <w:r>
        <w:rPr>
          <w:shd w:val="clear" w:color="auto" w:fill="FFFFFF"/>
        </w:rPr>
        <w:br/>
      </w:r>
      <w:r w:rsidRPr="000965ED">
        <w:rPr>
          <w:shd w:val="clear" w:color="auto" w:fill="FFFFFF"/>
        </w:rPr>
        <w:t>More than half the days (2)</w:t>
      </w:r>
      <w:r>
        <w:rPr>
          <w:shd w:val="clear" w:color="auto" w:fill="FFFFFF"/>
        </w:rPr>
        <w:br/>
      </w:r>
      <w:r w:rsidRPr="000965ED">
        <w:rPr>
          <w:shd w:val="clear" w:color="auto" w:fill="FFFFFF"/>
        </w:rPr>
        <w:t>Nearly every day (3)</w:t>
      </w:r>
    </w:p>
    <w:p w14:paraId="6DBD4219" w14:textId="0AF03BFB" w:rsidR="000965ED" w:rsidRDefault="000965ED" w:rsidP="000965ED">
      <w:pPr>
        <w:rPr>
          <w:shd w:val="clear" w:color="auto" w:fill="FFFFFF"/>
        </w:rPr>
      </w:pPr>
    </w:p>
    <w:p w14:paraId="3D39C31B" w14:textId="6BFEC21D" w:rsidR="007152A0" w:rsidRDefault="007152A0" w:rsidP="000965ED">
      <w:pPr>
        <w:rPr>
          <w:shd w:val="clear" w:color="auto" w:fill="FFFFFF"/>
        </w:rPr>
      </w:pPr>
    </w:p>
    <w:p w14:paraId="2769D48A" w14:textId="220B6B4E" w:rsidR="007152A0" w:rsidRDefault="007152A0" w:rsidP="000965ED">
      <w:pPr>
        <w:rPr>
          <w:shd w:val="clear" w:color="auto" w:fill="FFFFFF"/>
        </w:rPr>
      </w:pPr>
    </w:p>
    <w:p w14:paraId="2B205984" w14:textId="77777777" w:rsidR="007152A0" w:rsidRPr="000965ED" w:rsidRDefault="007152A0" w:rsidP="000965ED">
      <w:pPr>
        <w:rPr>
          <w:shd w:val="clear" w:color="auto" w:fill="FFFFFF"/>
        </w:rPr>
      </w:pPr>
    </w:p>
    <w:p w14:paraId="109DAB20" w14:textId="0AD782B2" w:rsidR="000965ED" w:rsidRPr="000965ED" w:rsidRDefault="000965ED" w:rsidP="000965ED">
      <w:pPr>
        <w:pStyle w:val="ListParagraph"/>
        <w:numPr>
          <w:ilvl w:val="0"/>
          <w:numId w:val="1"/>
        </w:numPr>
        <w:rPr>
          <w:shd w:val="clear" w:color="auto" w:fill="FFFFFF"/>
        </w:rPr>
      </w:pPr>
      <w:r w:rsidRPr="000965ED">
        <w:rPr>
          <w:shd w:val="clear" w:color="auto" w:fill="FFFFFF"/>
        </w:rPr>
        <w:t>Over the past 2 weeks, how often have you been bothered by feeling down, depressed or hopeless?</w:t>
      </w:r>
    </w:p>
    <w:p w14:paraId="6E1E91F5" w14:textId="551E3E8E" w:rsidR="000965ED" w:rsidRPr="000965ED" w:rsidRDefault="000965ED" w:rsidP="000965ED">
      <w:pPr>
        <w:ind w:left="720"/>
        <w:rPr>
          <w:shd w:val="clear" w:color="auto" w:fill="FFFFFF"/>
        </w:rPr>
      </w:pPr>
      <w:r w:rsidRPr="000965ED">
        <w:rPr>
          <w:shd w:val="clear" w:color="auto" w:fill="FFFFFF"/>
        </w:rPr>
        <w:t>Not at all (0)</w:t>
      </w:r>
      <w:r>
        <w:rPr>
          <w:shd w:val="clear" w:color="auto" w:fill="FFFFFF"/>
        </w:rPr>
        <w:br/>
      </w:r>
      <w:r w:rsidRPr="000965ED">
        <w:rPr>
          <w:shd w:val="clear" w:color="auto" w:fill="FFFFFF"/>
        </w:rPr>
        <w:t>Several days (1)</w:t>
      </w:r>
      <w:r>
        <w:rPr>
          <w:shd w:val="clear" w:color="auto" w:fill="FFFFFF"/>
        </w:rPr>
        <w:br/>
        <w:t>More than half the days (2)</w:t>
      </w:r>
      <w:r>
        <w:rPr>
          <w:shd w:val="clear" w:color="auto" w:fill="FFFFFF"/>
        </w:rPr>
        <w:br/>
      </w:r>
      <w:r w:rsidRPr="000965ED">
        <w:rPr>
          <w:shd w:val="clear" w:color="auto" w:fill="FFFFFF"/>
        </w:rPr>
        <w:t>Nearly every day (3)</w:t>
      </w:r>
    </w:p>
    <w:p w14:paraId="25D26302" w14:textId="77777777" w:rsidR="000965ED" w:rsidRPr="000965ED" w:rsidRDefault="000965ED" w:rsidP="000965ED"/>
    <w:p w14:paraId="132D1913" w14:textId="6AEB7363" w:rsidR="000965ED" w:rsidRPr="000965ED" w:rsidRDefault="000965ED" w:rsidP="000965ED">
      <w:pPr>
        <w:pStyle w:val="ListParagraph"/>
        <w:numPr>
          <w:ilvl w:val="0"/>
          <w:numId w:val="1"/>
        </w:numPr>
      </w:pPr>
      <w:r w:rsidRPr="000965ED">
        <w:rPr>
          <w:shd w:val="clear" w:color="auto" w:fill="FFFFFF"/>
        </w:rPr>
        <w:t>Would you feel comfortable with us contacting you? Please indica</w:t>
      </w:r>
      <w:r w:rsidR="007152A0">
        <w:rPr>
          <w:shd w:val="clear" w:color="auto" w:fill="FFFFFF"/>
        </w:rPr>
        <w:t xml:space="preserve">te below how we can reach you. </w:t>
      </w:r>
      <w:r w:rsidRPr="000965ED">
        <w:rPr>
          <w:shd w:val="clear" w:color="auto" w:fill="FFFFFF"/>
        </w:rPr>
        <w:t>*This information will NOT be shared with your supervisors or anyone who is resp</w:t>
      </w:r>
      <w:r w:rsidR="007152A0">
        <w:rPr>
          <w:shd w:val="clear" w:color="auto" w:fill="FFFFFF"/>
        </w:rPr>
        <w:t xml:space="preserve">onsible for your time at </w:t>
      </w:r>
      <w:proofErr w:type="gramStart"/>
      <w:r w:rsidR="007152A0">
        <w:rPr>
          <w:shd w:val="clear" w:color="auto" w:fill="FFFFFF"/>
        </w:rPr>
        <w:t>work.*</w:t>
      </w:r>
      <w:proofErr w:type="gramEnd"/>
    </w:p>
    <w:p w14:paraId="617E1A81" w14:textId="77777777" w:rsidR="000965ED" w:rsidRDefault="000965ED" w:rsidP="000965ED"/>
    <w:p w14:paraId="153022B2" w14:textId="79956080" w:rsidR="000965ED" w:rsidRDefault="000965ED" w:rsidP="000965ED"/>
    <w:p w14:paraId="72A3FE37" w14:textId="185C7D98" w:rsidR="00242C92" w:rsidRDefault="00242C92" w:rsidP="000965ED"/>
    <w:p w14:paraId="2F4ADC34" w14:textId="65EE8244" w:rsidR="00242C92" w:rsidRDefault="00242C92" w:rsidP="000965ED"/>
    <w:p w14:paraId="0A086092" w14:textId="7E6D69CC" w:rsidR="00242C92" w:rsidRDefault="00242C92" w:rsidP="000965ED"/>
    <w:p w14:paraId="4680B01E" w14:textId="51F15639" w:rsidR="00242C92" w:rsidRDefault="00242C92" w:rsidP="000965ED"/>
    <w:p w14:paraId="3285B50E" w14:textId="4E7FA696" w:rsidR="00242C92" w:rsidRDefault="00242C92" w:rsidP="000965ED"/>
    <w:p w14:paraId="1226B3CB" w14:textId="71CC2A6A" w:rsidR="00242C92" w:rsidRDefault="00242C92" w:rsidP="000965ED"/>
    <w:p w14:paraId="40842323" w14:textId="2844CEA8" w:rsidR="00242C92" w:rsidRDefault="00242C92" w:rsidP="000965ED"/>
    <w:p w14:paraId="72B8CDCF" w14:textId="36BC62AE" w:rsidR="00242C92" w:rsidRDefault="00242C92" w:rsidP="000965ED"/>
    <w:p w14:paraId="74227703" w14:textId="693CAB11" w:rsidR="00242C92" w:rsidRDefault="00242C92" w:rsidP="000965ED"/>
    <w:p w14:paraId="577BAA7A" w14:textId="3E47FB76" w:rsidR="00242C92" w:rsidRDefault="00242C92" w:rsidP="000965ED"/>
    <w:p w14:paraId="6A86C258" w14:textId="4EDA9A10" w:rsidR="00242C92" w:rsidRDefault="00242C92" w:rsidP="000965ED"/>
    <w:p w14:paraId="33552776" w14:textId="64D7B6ED" w:rsidR="00242C92" w:rsidRDefault="00242C92" w:rsidP="000965ED"/>
    <w:p w14:paraId="429192DD" w14:textId="65BC1049" w:rsidR="00242C92" w:rsidRDefault="00242C92" w:rsidP="000965ED"/>
    <w:p w14:paraId="7AC99EDA" w14:textId="23E00556" w:rsidR="00242C92" w:rsidRDefault="00242C92" w:rsidP="000965ED"/>
    <w:p w14:paraId="64397CB2" w14:textId="0C71AB4F" w:rsidR="00242C92" w:rsidRDefault="00242C92" w:rsidP="000965ED"/>
    <w:p w14:paraId="4110C1BE" w14:textId="77777777" w:rsidR="00242C92" w:rsidRDefault="00242C92" w:rsidP="00242C92"/>
    <w:sectPr w:rsidR="00242C92" w:rsidSect="00F96CA8">
      <w:head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26645" w14:textId="77777777" w:rsidR="00514CF7" w:rsidRDefault="00514CF7" w:rsidP="00362CFC">
      <w:pPr>
        <w:spacing w:after="0" w:line="240" w:lineRule="auto"/>
      </w:pPr>
      <w:r>
        <w:separator/>
      </w:r>
    </w:p>
  </w:endnote>
  <w:endnote w:type="continuationSeparator" w:id="0">
    <w:p w14:paraId="61322229" w14:textId="77777777" w:rsidR="00514CF7" w:rsidRDefault="00514CF7" w:rsidP="003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9AF2" w14:textId="77777777" w:rsidR="00514CF7" w:rsidRDefault="00514CF7" w:rsidP="00362CFC">
      <w:pPr>
        <w:spacing w:after="0" w:line="240" w:lineRule="auto"/>
      </w:pPr>
      <w:r>
        <w:separator/>
      </w:r>
    </w:p>
  </w:footnote>
  <w:footnote w:type="continuationSeparator" w:id="0">
    <w:p w14:paraId="50C2FD28" w14:textId="77777777" w:rsidR="00514CF7" w:rsidRDefault="00514CF7" w:rsidP="003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AC65" w14:textId="77777777" w:rsidR="003B3BEA" w:rsidRDefault="003B3BE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26EC06" wp14:editId="5759CA28">
              <wp:simplePos x="0" y="0"/>
              <wp:positionH relativeFrom="column">
                <wp:posOffset>5369146</wp:posOffset>
              </wp:positionH>
              <wp:positionV relativeFrom="paragraph">
                <wp:posOffset>113914</wp:posOffset>
              </wp:positionV>
              <wp:extent cx="1219200" cy="90106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901065"/>
                        <a:chOff x="0" y="0"/>
                        <a:chExt cx="1219200" cy="901065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4C82" w14:textId="77777777" w:rsidR="003B3BEA" w:rsidRPr="002C4145" w:rsidRDefault="003B3BEA" w:rsidP="003B3BE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2C4145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9100" y="95250"/>
                          <a:ext cx="8001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6EADA" w14:textId="77777777" w:rsidR="003B3BEA" w:rsidRPr="002C4145" w:rsidRDefault="003B3BEA" w:rsidP="003B3B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Zero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Burnout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C4145">
                              <w:rPr>
                                <w:rFonts w:ascii="Times New Roman" w:hAnsi="Times New Roman" w:cs="Times New Roman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26EC06" id="Group 3" o:spid="_x0000_s1026" style="position:absolute;margin-left:422.75pt;margin-top:8.95pt;width:96pt;height:70.95pt;z-index:251658240" coordsize="12192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7239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617B4C82" w14:textId="77777777" w:rsidR="003B3BEA" w:rsidRPr="002C4145" w:rsidRDefault="003B3BEA" w:rsidP="003B3BEA">
                      <w:pPr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</w:pPr>
                      <w:r w:rsidRPr="002C4145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  <w:t>Z</w:t>
                      </w:r>
                    </w:p>
                  </w:txbxContent>
                </v:textbox>
              </v:shape>
              <v:shape id="Text Box 2" o:spid="_x0000_s1028" type="#_x0000_t202" style="position:absolute;left:4191;top:952;width:8001;height:7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0756EADA" w14:textId="77777777" w:rsidR="003B3BEA" w:rsidRPr="002C4145" w:rsidRDefault="003B3BEA" w:rsidP="003B3BE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Zero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Burnout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C4145">
                        <w:rPr>
                          <w:rFonts w:ascii="Times New Roman" w:hAnsi="Times New Roman" w:cs="Times New Roman"/>
                        </w:rPr>
                        <w:t>Program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EF8A064" w14:textId="346ADC29" w:rsidR="002B22BA" w:rsidRDefault="00DE0FFE">
    <w:pPr>
      <w:pStyle w:val="Header"/>
    </w:pPr>
    <w:r w:rsidRPr="00AE3BE6">
      <w:rPr>
        <w:noProof/>
        <w:sz w:val="20"/>
      </w:rPr>
      <w:drawing>
        <wp:inline distT="0" distB="0" distL="0" distR="0" wp14:anchorId="028CD934" wp14:editId="6E10E165">
          <wp:extent cx="666750" cy="641624"/>
          <wp:effectExtent l="0" t="0" r="0" b="6350"/>
          <wp:docPr id="662626275" name="Picture 662626275" descr="A circular logo with blue letters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626275" name="Picture 662626275" descr="A circular logo with blue letters&#10;&#10;AI-generated content may be incorrect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99" cy="64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02D46"/>
    <w:multiLevelType w:val="hybridMultilevel"/>
    <w:tmpl w:val="9FE22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DA"/>
    <w:rsid w:val="00004489"/>
    <w:rsid w:val="00025453"/>
    <w:rsid w:val="00091CE0"/>
    <w:rsid w:val="000965ED"/>
    <w:rsid w:val="00097595"/>
    <w:rsid w:val="000A5F36"/>
    <w:rsid w:val="000C1801"/>
    <w:rsid w:val="000D3D20"/>
    <w:rsid w:val="001136B0"/>
    <w:rsid w:val="00125339"/>
    <w:rsid w:val="00137B13"/>
    <w:rsid w:val="00161857"/>
    <w:rsid w:val="00192731"/>
    <w:rsid w:val="001A556D"/>
    <w:rsid w:val="001A60CE"/>
    <w:rsid w:val="00242C92"/>
    <w:rsid w:val="0024671D"/>
    <w:rsid w:val="002707BF"/>
    <w:rsid w:val="002B22BA"/>
    <w:rsid w:val="00362CFC"/>
    <w:rsid w:val="003B3BEA"/>
    <w:rsid w:val="00432D1A"/>
    <w:rsid w:val="004B2B6E"/>
    <w:rsid w:val="00503DF3"/>
    <w:rsid w:val="00514CF7"/>
    <w:rsid w:val="00516339"/>
    <w:rsid w:val="005609F5"/>
    <w:rsid w:val="00564618"/>
    <w:rsid w:val="005C56CA"/>
    <w:rsid w:val="005F6BAA"/>
    <w:rsid w:val="006748A0"/>
    <w:rsid w:val="006A62C1"/>
    <w:rsid w:val="006D746B"/>
    <w:rsid w:val="006E5E47"/>
    <w:rsid w:val="007152A0"/>
    <w:rsid w:val="00753671"/>
    <w:rsid w:val="007E05D0"/>
    <w:rsid w:val="008074BE"/>
    <w:rsid w:val="008207AB"/>
    <w:rsid w:val="00823B85"/>
    <w:rsid w:val="0084341E"/>
    <w:rsid w:val="008543E6"/>
    <w:rsid w:val="0086679A"/>
    <w:rsid w:val="00874728"/>
    <w:rsid w:val="008E276C"/>
    <w:rsid w:val="009121D0"/>
    <w:rsid w:val="00922C7A"/>
    <w:rsid w:val="00923AF2"/>
    <w:rsid w:val="009775FA"/>
    <w:rsid w:val="009A5769"/>
    <w:rsid w:val="009C37A8"/>
    <w:rsid w:val="009F5D4C"/>
    <w:rsid w:val="00A620DA"/>
    <w:rsid w:val="00A777BE"/>
    <w:rsid w:val="00AD40B0"/>
    <w:rsid w:val="00B3690C"/>
    <w:rsid w:val="00BB2645"/>
    <w:rsid w:val="00BD2ACB"/>
    <w:rsid w:val="00C54A9A"/>
    <w:rsid w:val="00C54E35"/>
    <w:rsid w:val="00D2628A"/>
    <w:rsid w:val="00D3676B"/>
    <w:rsid w:val="00D45FED"/>
    <w:rsid w:val="00DE0087"/>
    <w:rsid w:val="00DE0FFE"/>
    <w:rsid w:val="00E10499"/>
    <w:rsid w:val="00E16CE4"/>
    <w:rsid w:val="00E206D2"/>
    <w:rsid w:val="00E31CC1"/>
    <w:rsid w:val="00E40E5D"/>
    <w:rsid w:val="00E624E4"/>
    <w:rsid w:val="00E70D91"/>
    <w:rsid w:val="00ED65B6"/>
    <w:rsid w:val="00F2433E"/>
    <w:rsid w:val="00F81BB4"/>
    <w:rsid w:val="00F96CA8"/>
    <w:rsid w:val="00FB0D5B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1B9DBF"/>
  <w15:docId w15:val="{84BFF3C1-754A-4B47-8784-8045E50F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0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C"/>
  </w:style>
  <w:style w:type="paragraph" w:styleId="Footer">
    <w:name w:val="footer"/>
    <w:basedOn w:val="Normal"/>
    <w:link w:val="FooterChar"/>
    <w:uiPriority w:val="99"/>
    <w:unhideWhenUsed/>
    <w:rsid w:val="0036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C"/>
  </w:style>
  <w:style w:type="paragraph" w:styleId="BalloonText">
    <w:name w:val="Balloon Text"/>
    <w:basedOn w:val="Normal"/>
    <w:link w:val="BalloonTextChar"/>
    <w:uiPriority w:val="99"/>
    <w:semiHidden/>
    <w:unhideWhenUsed/>
    <w:rsid w:val="003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7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2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65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1857"/>
    <w:rPr>
      <w:b/>
      <w:bCs/>
    </w:rPr>
  </w:style>
  <w:style w:type="table" w:styleId="TableGrid">
    <w:name w:val="Table Grid"/>
    <w:basedOn w:val="TableNormal"/>
    <w:uiPriority w:val="59"/>
    <w:rsid w:val="0024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sionalworklif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ofessionalworklif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0695-A7EF-45C1-A8E7-DA44AB6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Fresno Medical Education Program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Poplau, Sara</cp:lastModifiedBy>
  <cp:revision>3</cp:revision>
  <cp:lastPrinted>2020-02-19T13:19:00Z</cp:lastPrinted>
  <dcterms:created xsi:type="dcterms:W3CDTF">2025-07-08T14:55:00Z</dcterms:created>
  <dcterms:modified xsi:type="dcterms:W3CDTF">2025-07-08T14:55:00Z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517dd99-8573-483a-8620-8f6f69c1291c_Enabled">
    <vt:lpwstr>true</vt:lpwstr>
  </property>
  <property fmtid="{D5CDD505-2E9C-101B-9397-08002B2CF9AE}" pid="4" name="MSIP_Label_5517dd99-8573-483a-8620-8f6f69c1291c_SetDate">
    <vt:lpwstr>2025-07-07T20:00:49Z</vt:lpwstr>
  </property>
  <property fmtid="{D5CDD505-2E9C-101B-9397-08002B2CF9AE}" pid="5" name="MSIP_Label_5517dd99-8573-483a-8620-8f6f69c1291c_Method">
    <vt:lpwstr>Standard</vt:lpwstr>
  </property>
  <property fmtid="{D5CDD505-2E9C-101B-9397-08002B2CF9AE}" pid="6" name="MSIP_Label_5517dd99-8573-483a-8620-8f6f69c1291c_Name">
    <vt:lpwstr>General</vt:lpwstr>
  </property>
  <property fmtid="{D5CDD505-2E9C-101B-9397-08002B2CF9AE}" pid="7" name="MSIP_Label_5517dd99-8573-483a-8620-8f6f69c1291c_SiteId">
    <vt:lpwstr>ada0782c-5f34-4003-b5d6-3187f30aecdd</vt:lpwstr>
  </property>
  <property fmtid="{D5CDD505-2E9C-101B-9397-08002B2CF9AE}" pid="8" name="MSIP_Label_5517dd99-8573-483a-8620-8f6f69c1291c_ActionId">
    <vt:lpwstr>2c367604-9f33-4c41-b9be-d0469b3480e1</vt:lpwstr>
  </property>
  <property fmtid="{D5CDD505-2E9C-101B-9397-08002B2CF9AE}" pid="9" name="MSIP_Label_5517dd99-8573-483a-8620-8f6f69c1291c_ContentBits">
    <vt:lpwstr>0</vt:lpwstr>
  </property>
  <property fmtid="{D5CDD505-2E9C-101B-9397-08002B2CF9AE}" pid="10" name="MSIP_Label_5517dd99-8573-483a-8620-8f6f69c1291c_Tag">
    <vt:lpwstr>10, 3, 0, 1</vt:lpwstr>
  </property>
</Properties>
</file>